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b/>
          <w:sz w:val="27"/>
          <w:szCs w:val="27"/>
        </w:rPr>
      </w:pPr>
      <w:bookmarkStart w:id="0" w:name="_GoBack"/>
      <w:r>
        <w:rPr>
          <w:rFonts w:hint="eastAsia" w:ascii="仿宋" w:hAnsi="仿宋" w:eastAsia="仿宋"/>
          <w:b/>
          <w:sz w:val="27"/>
          <w:szCs w:val="27"/>
        </w:rPr>
        <w:t>附件</w:t>
      </w:r>
      <w:r>
        <w:rPr>
          <w:rFonts w:hint="eastAsia" w:ascii="仿宋" w:hAnsi="仿宋" w:eastAsia="仿宋"/>
          <w:b/>
          <w:sz w:val="27"/>
          <w:szCs w:val="27"/>
          <w:lang w:val="en-US" w:eastAsia="zh-CN"/>
        </w:rPr>
        <w:t>一</w:t>
      </w:r>
      <w:r>
        <w:rPr>
          <w:rFonts w:hint="eastAsia" w:ascii="仿宋" w:hAnsi="仿宋" w:eastAsia="仿宋"/>
          <w:b/>
          <w:sz w:val="27"/>
          <w:szCs w:val="27"/>
        </w:rPr>
        <w:t>：日程安排</w:t>
      </w:r>
    </w:p>
    <w:bookmarkEnd w:id="0"/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8月21日 周六 上午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8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>00</w:t>
      </w:r>
      <w:r>
        <w:rPr>
          <w:rFonts w:hint="eastAsia" w:ascii="仿宋" w:hAnsi="仿宋" w:eastAsia="仿宋"/>
          <w:bCs/>
          <w:sz w:val="24"/>
          <w:szCs w:val="24"/>
        </w:rPr>
        <w:t>-</w:t>
      </w:r>
      <w:r>
        <w:rPr>
          <w:rFonts w:ascii="仿宋" w:hAnsi="仿宋" w:eastAsia="仿宋"/>
          <w:bCs/>
          <w:sz w:val="24"/>
          <w:szCs w:val="24"/>
        </w:rPr>
        <w:t>08</w:t>
      </w:r>
      <w:r>
        <w:rPr>
          <w:rFonts w:hint="eastAsia" w:ascii="仿宋" w:hAnsi="仿宋" w:eastAsia="仿宋"/>
          <w:bCs/>
          <w:sz w:val="24"/>
          <w:szCs w:val="24"/>
        </w:rPr>
        <w:t>:10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开幕式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学术专题一 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主持人：洪 震、张建国、王 群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08: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>-08:4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2021年ILAE FCD分类更新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Imad Najm—</w:t>
      </w:r>
      <w:r>
        <w:rPr>
          <w:rFonts w:hint="eastAsia" w:ascii="仿宋" w:hAnsi="仿宋" w:eastAsia="仿宋"/>
          <w:bCs/>
          <w:sz w:val="24"/>
          <w:szCs w:val="24"/>
        </w:rPr>
        <w:t>克利夫兰医学中心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08:4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-09:10  </w:t>
      </w:r>
      <w:r>
        <w:rPr>
          <w:rFonts w:hint="eastAsia" w:ascii="仿宋" w:hAnsi="仿宋" w:eastAsia="仿宋"/>
          <w:bCs/>
          <w:sz w:val="24"/>
          <w:szCs w:val="24"/>
        </w:rPr>
        <w:t>低频电刺激治疗癫痫进展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Mohamad koubeissi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乔治华盛顿大学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09:10-09: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儿童癫痫的外科治疗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栾国明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首都医科大学三博脑科医院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09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0-</w:t>
      </w:r>
      <w:r>
        <w:rPr>
          <w:rFonts w:hint="eastAsia" w:ascii="仿宋" w:hAnsi="仿宋" w:eastAsia="仿宋"/>
          <w:bCs/>
          <w:sz w:val="24"/>
          <w:szCs w:val="24"/>
        </w:rPr>
        <w:t>09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50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09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5</w:t>
      </w:r>
      <w:r>
        <w:rPr>
          <w:rFonts w:ascii="仿宋" w:hAnsi="仿宋" w:eastAsia="仿宋"/>
          <w:bCs/>
          <w:sz w:val="24"/>
          <w:szCs w:val="24"/>
        </w:rPr>
        <w:t>0-10: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企业学术专场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学术专题二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主持人：秦 炯、王学峰、肖 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10: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>-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>:5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癫痫致病基因发现的思路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廖卫平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广州医科大学附属第二医院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:5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-11: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女性癫痫药物治疗现状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 xml:space="preserve">周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东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四川大学华西医院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11: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>-11:</w:t>
      </w:r>
      <w:r>
        <w:rPr>
          <w:rFonts w:hint="eastAsia" w:ascii="仿宋" w:hAnsi="仿宋" w:eastAsia="仿宋"/>
          <w:bCs/>
          <w:sz w:val="24"/>
          <w:szCs w:val="24"/>
        </w:rPr>
        <w:t>50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岛叶皮层功能与发作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王玉平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首都医科大学宣武医院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11:5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-12: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12: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-12:30  </w:t>
      </w:r>
      <w:r>
        <w:rPr>
          <w:rFonts w:hint="eastAsia" w:ascii="仿宋" w:hAnsi="仿宋" w:eastAsia="仿宋"/>
          <w:bCs/>
          <w:sz w:val="24"/>
          <w:szCs w:val="24"/>
        </w:rPr>
        <w:t>企业学术专场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12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3</w:t>
      </w:r>
      <w:r>
        <w:rPr>
          <w:rFonts w:ascii="仿宋" w:hAnsi="仿宋" w:eastAsia="仿宋"/>
          <w:bCs/>
          <w:sz w:val="24"/>
          <w:szCs w:val="24"/>
        </w:rPr>
        <w:t>0-13: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0  </w:t>
      </w:r>
      <w:r>
        <w:rPr>
          <w:rFonts w:hint="eastAsia" w:ascii="仿宋" w:hAnsi="仿宋" w:eastAsia="仿宋"/>
          <w:bCs/>
          <w:sz w:val="24"/>
          <w:szCs w:val="24"/>
        </w:rPr>
        <w:t>企业学术专场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8月21日 周六 下午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第一分会场 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第一时段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主持人：丁美萍、廖建湘、陈 倩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13:30-1</w:t>
      </w: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MOGAD皮质脑炎的临床与影像特点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林卫红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吉林大学第一医院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>-14: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癫痫发作与系统性疾病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王小珊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南京医科大学南京脑科医院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14: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>-1</w:t>
      </w:r>
      <w:r>
        <w:rPr>
          <w:rFonts w:hint="eastAsia" w:ascii="仿宋" w:hAnsi="仿宋" w:eastAsia="仿宋"/>
          <w:bCs/>
          <w:sz w:val="24"/>
          <w:szCs w:val="24"/>
        </w:rPr>
        <w:t>5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皮质发育畸形与儿童癫痫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吴 晔—北京大学第一医院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15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>-15: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氯离子通道及转运体与癫痫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彭 镜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中南大学湘雅医院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15:3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-15:4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第二时段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主持人：朱遂强、汪 昕、江 文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15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>-16: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抗癫痫发作药物联合治疗现状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刘学伍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山东大学齐鲁医院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16: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>-1</w:t>
      </w:r>
      <w:r>
        <w:rPr>
          <w:rFonts w:hint="eastAsia" w:ascii="仿宋" w:hAnsi="仿宋" w:eastAsia="仿宋"/>
          <w:bCs/>
          <w:sz w:val="24"/>
          <w:szCs w:val="24"/>
        </w:rPr>
        <w:t>6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癫痫围发作期头痛有定侧价值吗？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连亚军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郑州大学第一附属医院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6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>-17: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皮层发育不良的影像电生理特征</w:t>
      </w:r>
    </w:p>
    <w:p>
      <w:pPr>
        <w:snapToGrid w:val="0"/>
        <w:spacing w:line="360" w:lineRule="auto"/>
        <w:ind w:firstLine="1440" w:firstLineChars="600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王湘庆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解放军总医院第一医学中心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17: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>-17: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抗癫痫药物疗效预测的探索与展望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韩 雄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河南省人民医院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17:4</w:t>
      </w:r>
      <w:r>
        <w:rPr>
          <w:rFonts w:ascii="仿宋" w:hAnsi="仿宋" w:eastAsia="仿宋"/>
          <w:bCs/>
          <w:sz w:val="24"/>
          <w:szCs w:val="24"/>
        </w:rPr>
        <w:t>0</w:t>
      </w:r>
      <w:r>
        <w:rPr>
          <w:rFonts w:hint="eastAsia" w:ascii="仿宋" w:hAnsi="仿宋" w:eastAsia="仿宋"/>
          <w:bCs/>
          <w:sz w:val="24"/>
          <w:szCs w:val="24"/>
        </w:rPr>
        <w:t>-17:50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第二分会场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第一时段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主持人：张国君、杨卫东、李文玲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13:30-1</w:t>
      </w: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激光间质热疗治疗颞叶内侧癫痫的体会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 xml:space="preserve">张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凯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首都医科大学附属北京天坛医院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>-14: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结节性硬化相关癫痫的外科治疗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梁树立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首都医科大学附属北京儿童医院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14: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>-1</w:t>
      </w:r>
      <w:r>
        <w:rPr>
          <w:rFonts w:hint="eastAsia" w:ascii="仿宋" w:hAnsi="仿宋" w:eastAsia="仿宋"/>
          <w:bCs/>
          <w:sz w:val="24"/>
          <w:szCs w:val="24"/>
        </w:rPr>
        <w:t>5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迷走神经刺激治疗癫痫的预后修改因素分析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bCs/>
          <w:sz w:val="24"/>
          <w:szCs w:val="24"/>
        </w:rPr>
        <w:t xml:space="preserve">遇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涛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 xml:space="preserve">首都医科大学宣武医院 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5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>-15: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现代儿童癫痫外科给予我们的启事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bCs/>
          <w:sz w:val="24"/>
          <w:szCs w:val="24"/>
        </w:rPr>
        <w:t>蔡立新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北京大学第一医院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15:3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-15:4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第二时段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主持人：周 健、徐记文、周文静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</w:t>
      </w:r>
      <w:r>
        <w:rPr>
          <w:rFonts w:ascii="仿宋" w:hAnsi="仿宋" w:eastAsia="仿宋"/>
          <w:bCs/>
          <w:sz w:val="24"/>
          <w:szCs w:val="24"/>
        </w:rPr>
        <w:t>5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>4</w:t>
      </w:r>
      <w:r>
        <w:rPr>
          <w:rFonts w:hint="eastAsia" w:ascii="仿宋" w:hAnsi="仿宋" w:eastAsia="仿宋"/>
          <w:bCs/>
          <w:sz w:val="24"/>
          <w:szCs w:val="24"/>
        </w:rPr>
        <w:t>0-</w:t>
      </w:r>
      <w:r>
        <w:rPr>
          <w:rFonts w:ascii="仿宋" w:hAnsi="仿宋" w:eastAsia="仿宋"/>
          <w:bCs/>
          <w:sz w:val="24"/>
          <w:szCs w:val="24"/>
        </w:rPr>
        <w:t>16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 xml:space="preserve">10  </w:t>
      </w:r>
      <w:r>
        <w:rPr>
          <w:rFonts w:hint="eastAsia" w:ascii="仿宋" w:hAnsi="仿宋" w:eastAsia="仿宋"/>
          <w:bCs/>
          <w:sz w:val="24"/>
          <w:szCs w:val="24"/>
        </w:rPr>
        <w:t>癫痫外科的微创化</w:t>
      </w:r>
    </w:p>
    <w:p>
      <w:pPr>
        <w:snapToGrid w:val="0"/>
        <w:spacing w:line="360" w:lineRule="auto"/>
        <w:ind w:firstLine="1560" w:firstLineChars="65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张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华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西安交通大学第一附属医院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16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>10</w:t>
      </w:r>
      <w:r>
        <w:rPr>
          <w:rFonts w:hint="eastAsia" w:ascii="仿宋" w:hAnsi="仿宋" w:eastAsia="仿宋"/>
          <w:bCs/>
          <w:sz w:val="24"/>
          <w:szCs w:val="24"/>
        </w:rPr>
        <w:t>-</w:t>
      </w:r>
      <w:r>
        <w:rPr>
          <w:rFonts w:ascii="仿宋" w:hAnsi="仿宋" w:eastAsia="仿宋"/>
          <w:bCs/>
          <w:sz w:val="24"/>
          <w:szCs w:val="24"/>
        </w:rPr>
        <w:t>16</w:t>
      </w:r>
      <w:r>
        <w:rPr>
          <w:rFonts w:hint="eastAsia" w:ascii="仿宋" w:hAnsi="仿宋" w:eastAsia="仿宋"/>
          <w:bCs/>
          <w:sz w:val="24"/>
          <w:szCs w:val="24"/>
        </w:rPr>
        <w:t>:40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癫痫性脑病的迷走神经刺激术及术后程控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钱若兵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中国科学技术大学附属医院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</w:t>
      </w:r>
      <w:r>
        <w:rPr>
          <w:rFonts w:ascii="仿宋" w:hAnsi="仿宋" w:eastAsia="仿宋"/>
          <w:bCs/>
          <w:sz w:val="24"/>
          <w:szCs w:val="24"/>
        </w:rPr>
        <w:t>6</w:t>
      </w:r>
      <w:r>
        <w:rPr>
          <w:rFonts w:hint="eastAsia" w:ascii="仿宋" w:hAnsi="仿宋" w:eastAsia="仿宋"/>
          <w:bCs/>
          <w:sz w:val="24"/>
          <w:szCs w:val="24"/>
        </w:rPr>
        <w:t>:40-</w:t>
      </w:r>
      <w:r>
        <w:rPr>
          <w:rFonts w:ascii="仿宋" w:hAnsi="仿宋" w:eastAsia="仿宋"/>
          <w:bCs/>
          <w:sz w:val="24"/>
          <w:szCs w:val="24"/>
        </w:rPr>
        <w:t>17</w:t>
      </w:r>
      <w:r>
        <w:rPr>
          <w:rFonts w:hint="eastAsia" w:ascii="仿宋" w:hAnsi="仿宋" w:eastAsia="仿宋"/>
          <w:bCs/>
          <w:sz w:val="24"/>
          <w:szCs w:val="24"/>
        </w:rPr>
        <w:t>:10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SEEG引导的射频毁损还是直接切除？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关宇光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首都医科大学三博脑科医院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</w:t>
      </w:r>
      <w:r>
        <w:rPr>
          <w:rFonts w:ascii="仿宋" w:hAnsi="仿宋" w:eastAsia="仿宋"/>
          <w:bCs/>
          <w:sz w:val="24"/>
          <w:szCs w:val="24"/>
        </w:rPr>
        <w:t>7</w:t>
      </w:r>
      <w:r>
        <w:rPr>
          <w:rFonts w:hint="eastAsia" w:ascii="仿宋" w:hAnsi="仿宋" w:eastAsia="仿宋"/>
          <w:bCs/>
          <w:sz w:val="24"/>
          <w:szCs w:val="24"/>
        </w:rPr>
        <w:t>:10-</w:t>
      </w:r>
      <w:r>
        <w:rPr>
          <w:rFonts w:ascii="仿宋" w:hAnsi="仿宋" w:eastAsia="仿宋"/>
          <w:bCs/>
          <w:sz w:val="24"/>
          <w:szCs w:val="24"/>
        </w:rPr>
        <w:t>17</w:t>
      </w:r>
      <w:r>
        <w:rPr>
          <w:rFonts w:hint="eastAsia" w:ascii="仿宋" w:hAnsi="仿宋" w:eastAsia="仿宋"/>
          <w:bCs/>
          <w:sz w:val="24"/>
          <w:szCs w:val="24"/>
        </w:rPr>
        <w:t>:40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岛叶癫痫症状学之迷惑性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郭  强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广东三九脑科医院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17:40-</w:t>
      </w: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7:50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8月22日 周日 上午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学术专题三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主持人：王 艺、姜玉武、周列民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08:00-08: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最新上市抗癫痫发作药物介绍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Elinor Ben-Menachem—</w:t>
      </w:r>
      <w:r>
        <w:rPr>
          <w:rFonts w:hint="eastAsia" w:ascii="仿宋" w:hAnsi="仿宋" w:eastAsia="仿宋"/>
          <w:bCs/>
          <w:sz w:val="24"/>
          <w:szCs w:val="24"/>
        </w:rPr>
        <w:t>瑞典哥德堡大学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08: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>-0</w:t>
      </w:r>
      <w:r>
        <w:rPr>
          <w:rFonts w:hint="eastAsia" w:ascii="仿宋" w:hAnsi="仿宋" w:eastAsia="仿宋"/>
          <w:bCs/>
          <w:sz w:val="24"/>
          <w:szCs w:val="24"/>
        </w:rPr>
        <w:t>9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0  </w:t>
      </w:r>
      <w:r>
        <w:rPr>
          <w:rFonts w:hint="eastAsia" w:ascii="仿宋" w:hAnsi="仿宋" w:eastAsia="仿宋"/>
          <w:bCs/>
          <w:sz w:val="24"/>
          <w:szCs w:val="24"/>
        </w:rPr>
        <w:t>急性成簇癫痫发作的诊断和治疗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         Edward Hogan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华盛顿大学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</w:t>
      </w:r>
      <w:r>
        <w:rPr>
          <w:rFonts w:hint="eastAsia" w:ascii="仿宋" w:hAnsi="仿宋" w:eastAsia="仿宋"/>
          <w:bCs/>
          <w:sz w:val="24"/>
          <w:szCs w:val="24"/>
        </w:rPr>
        <w:t>9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0-09: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癫痫性痉挛的手术治疗和预后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         刘晓燕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北京大学第一医院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09:</w:t>
      </w:r>
      <w:r>
        <w:rPr>
          <w:rFonts w:hint="eastAsia" w:ascii="仿宋" w:hAnsi="仿宋" w:eastAsia="仿宋"/>
          <w:bCs/>
          <w:sz w:val="24"/>
          <w:szCs w:val="24"/>
        </w:rPr>
        <w:t>30</w:t>
      </w:r>
      <w:r>
        <w:rPr>
          <w:rFonts w:ascii="仿宋" w:hAnsi="仿宋" w:eastAsia="仿宋"/>
          <w:bCs/>
          <w:sz w:val="24"/>
          <w:szCs w:val="24"/>
        </w:rPr>
        <w:t>-</w:t>
      </w:r>
      <w:r>
        <w:rPr>
          <w:rFonts w:hint="eastAsia" w:ascii="仿宋" w:hAnsi="仿宋" w:eastAsia="仿宋"/>
          <w:bCs/>
          <w:sz w:val="24"/>
          <w:szCs w:val="24"/>
        </w:rPr>
        <w:t>10</w:t>
      </w:r>
      <w:r>
        <w:rPr>
          <w:rFonts w:ascii="仿宋" w:hAnsi="仿宋" w:eastAsia="仿宋"/>
          <w:bCs/>
          <w:sz w:val="24"/>
          <w:szCs w:val="24"/>
        </w:rPr>
        <w:t>:</w:t>
      </w:r>
      <w:r>
        <w:rPr>
          <w:rFonts w:hint="eastAsia" w:ascii="仿宋" w:hAnsi="仿宋" w:eastAsia="仿宋"/>
          <w:bCs/>
          <w:sz w:val="24"/>
          <w:szCs w:val="24"/>
        </w:rPr>
        <w:t>00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 xml:space="preserve"> GABA代谢通路基因变异与癫痫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邓艳春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 xml:space="preserve">空军军医大学西京医院 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10:0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-10:1</w:t>
      </w:r>
      <w:r>
        <w:rPr>
          <w:rFonts w:hint="eastAsia" w:ascii="仿宋" w:hAnsi="仿宋" w:eastAsia="仿宋"/>
          <w:bCs/>
          <w:sz w:val="24"/>
          <w:szCs w:val="24"/>
        </w:rPr>
        <w:t xml:space="preserve">0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10:1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-10:</w:t>
      </w:r>
      <w:r>
        <w:rPr>
          <w:rFonts w:hint="eastAsia" w:ascii="仿宋" w:hAnsi="仿宋" w:eastAsia="仿宋"/>
          <w:bCs/>
          <w:sz w:val="24"/>
          <w:szCs w:val="24"/>
        </w:rPr>
        <w:t>40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企业学术专场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学术专题四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主持人：傅先明、陈阳美、杨小枫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10:4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-11:1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发作间期癫痫样放电的临床意义和处理策略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         邵晓秋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首都医科大学附属北京天坛医院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11:1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-11:4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如何选择适合癫痫手术的患者？</w:t>
      </w:r>
    </w:p>
    <w:p>
      <w:pPr>
        <w:snapToGrid w:val="0"/>
        <w:spacing w:line="360" w:lineRule="auto"/>
        <w:ind w:firstLine="1560" w:firstLineChars="65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金丽日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北京协和医院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11:4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-12:1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癫痫的认知图谱定位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任连坤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首都医科大学宣武医院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12:</w:t>
      </w: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0-12-</w:t>
      </w:r>
      <w:r>
        <w:rPr>
          <w:rFonts w:ascii="仿宋" w:hAnsi="仿宋" w:eastAsia="仿宋"/>
          <w:bCs/>
          <w:sz w:val="24"/>
          <w:szCs w:val="24"/>
        </w:rPr>
        <w:t>4</w:t>
      </w:r>
      <w:r>
        <w:rPr>
          <w:rFonts w:hint="eastAsia" w:ascii="仿宋" w:hAnsi="仿宋" w:eastAsia="仿宋"/>
          <w:bCs/>
          <w:sz w:val="24"/>
          <w:szCs w:val="24"/>
        </w:rPr>
        <w:t xml:space="preserve">0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7T磁共振在影像学阴性难治性癫痫评估中的应用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         王  爽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浙江大学附属第二医院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12:4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-12:5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讨 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12:5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-13:2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企业学术专场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</w:t>
      </w:r>
      <w:r>
        <w:rPr>
          <w:rFonts w:ascii="仿宋" w:hAnsi="仿宋" w:eastAsia="仿宋"/>
          <w:bCs/>
          <w:sz w:val="24"/>
          <w:szCs w:val="24"/>
        </w:rPr>
        <w:t>3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>20-13</w:t>
      </w:r>
      <w:r>
        <w:rPr>
          <w:rFonts w:hint="eastAsia" w:ascii="仿宋" w:hAnsi="仿宋" w:eastAsia="仿宋"/>
          <w:bCs/>
          <w:sz w:val="24"/>
          <w:szCs w:val="24"/>
        </w:rPr>
        <w:t>:</w:t>
      </w:r>
      <w:r>
        <w:rPr>
          <w:rFonts w:ascii="仿宋" w:hAnsi="仿宋" w:eastAsia="仿宋"/>
          <w:bCs/>
          <w:sz w:val="24"/>
          <w:szCs w:val="24"/>
        </w:rPr>
        <w:t xml:space="preserve">30  </w:t>
      </w:r>
      <w:r>
        <w:rPr>
          <w:rFonts w:hint="eastAsia" w:ascii="仿宋" w:hAnsi="仿宋" w:eastAsia="仿宋"/>
          <w:bCs/>
          <w:sz w:val="24"/>
          <w:szCs w:val="24"/>
        </w:rPr>
        <w:t>休 会</w:t>
      </w:r>
    </w:p>
    <w:p>
      <w:pPr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8月22日 周日 下午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病例讨论一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主持人：邹丽萍、王薇薇、陈述花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13:3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-14:0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病例一</w:t>
      </w:r>
    </w:p>
    <w:p>
      <w:pPr>
        <w:snapToGrid w:val="0"/>
        <w:spacing w:line="360" w:lineRule="auto"/>
        <w:ind w:firstLine="1560" w:firstLineChars="65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王梦阳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首都医科大学三博脑科医院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14:0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>-14:3</w:t>
      </w:r>
      <w:r>
        <w:rPr>
          <w:rFonts w:hint="eastAsia" w:ascii="仿宋" w:hAnsi="仿宋" w:eastAsia="仿宋"/>
          <w:bCs/>
          <w:sz w:val="24"/>
          <w:szCs w:val="24"/>
        </w:rPr>
        <w:t>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病例二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崔  韬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首都医科大学附属北京天坛医院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14:30-15:00  病例三</w:t>
      </w:r>
    </w:p>
    <w:p>
      <w:pPr>
        <w:snapToGrid w:val="0"/>
        <w:spacing w:line="360" w:lineRule="auto"/>
        <w:ind w:firstLine="1560" w:firstLineChars="650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张 </w:t>
      </w:r>
      <w:r>
        <w:rPr>
          <w:rFonts w:ascii="仿宋" w:hAnsi="仿宋" w:eastAsia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</w:rPr>
        <w:t>玮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清华大学长庚医院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15:00-15:20  讨  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病例讨论二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主持人：张月华、刘献增、李志梅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15: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>-15:</w:t>
      </w:r>
      <w:r>
        <w:rPr>
          <w:rFonts w:hint="eastAsia" w:ascii="仿宋" w:hAnsi="仿宋" w:eastAsia="仿宋"/>
          <w:bCs/>
          <w:sz w:val="24"/>
          <w:szCs w:val="24"/>
        </w:rPr>
        <w:t>50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病例四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</w:t>
      </w:r>
      <w:r>
        <w:rPr>
          <w:rFonts w:ascii="仿宋" w:hAnsi="仿宋" w:eastAsia="仿宋"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szCs w:val="24"/>
        </w:rPr>
        <w:t>张礼萍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首都医科大学宣武医院</w:t>
      </w:r>
    </w:p>
    <w:p>
      <w:pPr>
        <w:snapToGrid w:val="0"/>
        <w:spacing w:line="360" w:lineRule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15:</w:t>
      </w:r>
      <w:r>
        <w:rPr>
          <w:rFonts w:hint="eastAsia" w:ascii="仿宋" w:hAnsi="仿宋" w:eastAsia="仿宋"/>
          <w:bCs/>
          <w:sz w:val="24"/>
          <w:szCs w:val="24"/>
        </w:rPr>
        <w:t>50</w:t>
      </w:r>
      <w:r>
        <w:rPr>
          <w:rFonts w:ascii="仿宋" w:hAnsi="仿宋" w:eastAsia="仿宋"/>
          <w:bCs/>
          <w:sz w:val="24"/>
          <w:szCs w:val="24"/>
        </w:rPr>
        <w:t>-16:</w:t>
      </w:r>
      <w:r>
        <w:rPr>
          <w:rFonts w:hint="eastAsia" w:ascii="仿宋" w:hAnsi="仿宋" w:eastAsia="仿宋"/>
          <w:bCs/>
          <w:sz w:val="24"/>
          <w:szCs w:val="24"/>
        </w:rPr>
        <w:t>20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病例五</w:t>
      </w:r>
    </w:p>
    <w:p>
      <w:pPr>
        <w:snapToGrid w:val="0"/>
        <w:spacing w:line="360" w:lineRule="auto"/>
        <w:ind w:firstLine="1560" w:firstLineChars="65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季涛云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北京大学第一医院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16:20-16:50  病例六</w:t>
      </w:r>
    </w:p>
    <w:p>
      <w:pPr>
        <w:snapToGrid w:val="0"/>
        <w:spacing w:line="360" w:lineRule="auto"/>
        <w:ind w:firstLine="1560" w:firstLineChars="650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王海祥</w:t>
      </w:r>
      <w:r>
        <w:rPr>
          <w:rFonts w:ascii="仿宋" w:hAnsi="仿宋" w:eastAsia="仿宋"/>
          <w:bCs/>
          <w:sz w:val="24"/>
          <w:szCs w:val="24"/>
        </w:rPr>
        <w:t>—</w:t>
      </w:r>
      <w:r>
        <w:rPr>
          <w:rFonts w:hint="eastAsia" w:ascii="仿宋" w:hAnsi="仿宋" w:eastAsia="仿宋"/>
          <w:bCs/>
          <w:sz w:val="24"/>
          <w:szCs w:val="24"/>
        </w:rPr>
        <w:t>清华大学玉泉医院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16:50-17:10  讨 论</w:t>
      </w:r>
    </w:p>
    <w:p>
      <w:pPr>
        <w:snapToGrid w:val="0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17:10-17:20</w:t>
      </w:r>
      <w:r>
        <w:rPr>
          <w:rFonts w:ascii="仿宋" w:hAnsi="仿宋" w:eastAsia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</w:rPr>
        <w:t>大会总结</w:t>
      </w:r>
    </w:p>
    <w:p/>
    <w:sectPr>
      <w:pgSz w:w="11906" w:h="16838"/>
      <w:pgMar w:top="1418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36F58"/>
    <w:rsid w:val="304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2021-08-11T05:55:00Z</dcterms:created>
  <dc:creator>想换名字不知道换什么</dc:creator>
  <cp:lastModifiedBy>想换名字不知道换什么</cp:lastModifiedBy>
  <dcterms:modified xsi:type="dcterms:W3CDTF">2021-08-11T05:55:35Z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FBF26171AE8C4C3183F315DA79686375</vt:lpwstr>
  </property>
</Properties>
</file>