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E86CA" w14:textId="77777777" w:rsidR="009974B7" w:rsidRDefault="009974B7" w:rsidP="009974B7">
      <w:pPr>
        <w:ind w:leftChars="-135" w:hangingChars="101" w:hanging="28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14:paraId="21F5DB9C" w14:textId="77777777" w:rsidR="009974B7" w:rsidRDefault="009974B7" w:rsidP="009974B7">
      <w:pPr>
        <w:ind w:firstLineChars="100" w:firstLine="281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sz w:val="32"/>
          <w:szCs w:val="24"/>
        </w:rPr>
        <w:t>“第二届CAAE神经调控学术大会”注册表</w:t>
      </w:r>
    </w:p>
    <w:tbl>
      <w:tblPr>
        <w:tblpPr w:leftFromText="180" w:rightFromText="180" w:bottomFromText="160" w:vertAnchor="text" w:horzAnchor="margin" w:tblpX="-164" w:tblpY="107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28"/>
        <w:gridCol w:w="631"/>
        <w:gridCol w:w="1132"/>
        <w:gridCol w:w="900"/>
        <w:gridCol w:w="1012"/>
        <w:gridCol w:w="925"/>
        <w:gridCol w:w="993"/>
        <w:gridCol w:w="2126"/>
      </w:tblGrid>
      <w:tr w:rsidR="009974B7" w14:paraId="7CAC94DC" w14:textId="77777777" w:rsidTr="009974B7">
        <w:trPr>
          <w:trHeight w:val="4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BC8C" w14:textId="77777777" w:rsidR="009974B7" w:rsidRDefault="009974B7">
            <w:pPr>
              <w:widowControl/>
              <w:spacing w:line="360" w:lineRule="auto"/>
              <w:jc w:val="center"/>
              <w:rPr>
                <w:rFonts w:ascii="仿宋" w:eastAsia="仿宋" w:hAnsi="仿宋" w:cs="Arial" w:hint="eastAsia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Arial" w:hint="eastAsia"/>
                <w:b/>
                <w:kern w:val="0"/>
                <w:sz w:val="24"/>
              </w:rPr>
              <w:t xml:space="preserve">       人             信      息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2EA2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姓 名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ECB8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2FF3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性 别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66B5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D0AC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年 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22B1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9974B7" w14:paraId="0654C0E1" w14:textId="77777777" w:rsidTr="009974B7">
        <w:trPr>
          <w:trHeight w:val="3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918" w14:textId="77777777" w:rsidR="009974B7" w:rsidRDefault="009974B7">
            <w:pPr>
              <w:widowControl/>
              <w:spacing w:line="256" w:lineRule="auto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7EA7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科 室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713C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D6D9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2AAE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4BF8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职 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657B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9974B7" w14:paraId="6CDFCC01" w14:textId="77777777" w:rsidTr="009974B7">
        <w:trPr>
          <w:trHeight w:val="4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3D1E" w14:textId="77777777" w:rsidR="009974B7" w:rsidRDefault="009974B7">
            <w:pPr>
              <w:widowControl/>
              <w:spacing w:line="256" w:lineRule="auto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AFBF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单 位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F201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9974B7" w14:paraId="1DF58073" w14:textId="77777777" w:rsidTr="009974B7">
        <w:trPr>
          <w:cantSplit/>
          <w:trHeight w:val="3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32AE" w14:textId="77777777" w:rsidR="009974B7" w:rsidRDefault="009974B7">
            <w:pPr>
              <w:widowControl/>
              <w:spacing w:line="256" w:lineRule="auto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21D7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地 址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CC6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CF56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邮 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F40E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9974B7" w14:paraId="2F8B7742" w14:textId="77777777" w:rsidTr="009974B7">
        <w:trPr>
          <w:cantSplit/>
          <w:trHeight w:val="3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7A91" w14:textId="77777777" w:rsidR="009974B7" w:rsidRDefault="009974B7">
            <w:pPr>
              <w:widowControl/>
              <w:spacing w:line="256" w:lineRule="auto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EEC2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电 话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5979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5E5C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传 真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C5F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9974B7" w14:paraId="04B82E22" w14:textId="77777777" w:rsidTr="009974B7">
        <w:trPr>
          <w:cantSplit/>
          <w:trHeight w:val="4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E44A" w14:textId="77777777" w:rsidR="009974B7" w:rsidRDefault="009974B7">
            <w:pPr>
              <w:widowControl/>
              <w:spacing w:line="256" w:lineRule="auto"/>
              <w:jc w:val="left"/>
              <w:rPr>
                <w:rFonts w:ascii="仿宋" w:eastAsia="仿宋" w:hAnsi="仿宋" w:cs="Arial"/>
                <w:b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9F08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手 机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DFEF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8820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E-mail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539" w14:textId="77777777" w:rsidR="009974B7" w:rsidRDefault="009974B7">
            <w:pPr>
              <w:widowControl/>
              <w:spacing w:line="360" w:lineRule="auto"/>
              <w:rPr>
                <w:rFonts w:ascii="仿宋" w:eastAsia="仿宋" w:hAnsi="仿宋" w:cs="Arial" w:hint="eastAsia"/>
                <w:kern w:val="0"/>
                <w:sz w:val="24"/>
              </w:rPr>
            </w:pPr>
          </w:p>
        </w:tc>
      </w:tr>
      <w:tr w:rsidR="009974B7" w14:paraId="1F901077" w14:textId="77777777" w:rsidTr="009974B7">
        <w:trPr>
          <w:cantSplit/>
          <w:trHeight w:val="8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7A56" w14:textId="77777777" w:rsidR="009974B7" w:rsidRDefault="009974B7">
            <w:pPr>
              <w:widowControl/>
              <w:snapToGrid w:val="0"/>
              <w:spacing w:line="256" w:lineRule="auto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住宿  预定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00A0" w14:textId="77777777" w:rsidR="009974B7" w:rsidRDefault="009974B7">
            <w:pPr>
              <w:widowControl/>
              <w:snapToGrid w:val="0"/>
              <w:spacing w:line="256" w:lineRule="auto"/>
              <w:jc w:val="center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天津东    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</w:rPr>
              <w:t>凯越酒店</w:t>
            </w:r>
            <w:proofErr w:type="gramEnd"/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A343" w14:textId="77777777" w:rsidR="009974B7" w:rsidRDefault="009974B7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Arial" w:hint="eastAsia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□包房（500元含早） □标间、单床（250元含早）</w:t>
            </w:r>
          </w:p>
        </w:tc>
      </w:tr>
    </w:tbl>
    <w:p w14:paraId="342D8036" w14:textId="5838E43E" w:rsidR="002A5906" w:rsidRPr="00C9530D" w:rsidRDefault="009974B7" w:rsidP="00C9530D">
      <w:pPr>
        <w:widowControl/>
        <w:spacing w:beforeLines="50" w:before="156" w:line="360" w:lineRule="auto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t>注：请于5月1日前回执，如无住宿预定，届时不能保证您的住房及相应的价格。</w:t>
      </w:r>
      <w:bookmarkStart w:id="0" w:name="_GoBack"/>
      <w:bookmarkEnd w:id="0"/>
    </w:p>
    <w:sectPr w:rsidR="002A5906" w:rsidRPr="00C9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1915"/>
    <w:rsid w:val="002A5906"/>
    <w:rsid w:val="009974B7"/>
    <w:rsid w:val="009B1915"/>
    <w:rsid w:val="00C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E6A7"/>
  <w15:chartTrackingRefBased/>
  <w15:docId w15:val="{030F0A8B-8BAA-4208-9BEA-D5662F95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雪雅 郝</dc:creator>
  <cp:keywords/>
  <dc:description/>
  <cp:lastModifiedBy>雪雅 郝</cp:lastModifiedBy>
  <cp:revision>3</cp:revision>
  <dcterms:created xsi:type="dcterms:W3CDTF">2019-04-16T01:21:00Z</dcterms:created>
  <dcterms:modified xsi:type="dcterms:W3CDTF">2019-04-16T01:21:00Z</dcterms:modified>
</cp:coreProperties>
</file>